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ПОЛОЖЕНИЕ О ПОРЯДКЕ ПРИЁМА И ОТЧИСЛЕНИЯ ВОСПИТАННИКОВ В ДОУ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                      </w:t>
      </w:r>
    </w:p>
    <w:p w:rsidR="00914F6D" w:rsidRPr="00F956C1" w:rsidRDefault="00914F6D" w:rsidP="00914F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56C1">
        <w:rPr>
          <w:rFonts w:ascii="Times New Roman" w:hAnsi="Times New Roman" w:cs="Times New Roman"/>
          <w:sz w:val="24"/>
          <w:szCs w:val="24"/>
        </w:rPr>
        <w:t xml:space="preserve">«Принято»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956C1">
        <w:rPr>
          <w:rFonts w:ascii="Times New Roman" w:hAnsi="Times New Roman" w:cs="Times New Roman"/>
          <w:sz w:val="24"/>
          <w:szCs w:val="24"/>
        </w:rPr>
        <w:t>«Утверждаю</w:t>
      </w:r>
    </w:p>
    <w:p w:rsidR="00914F6D" w:rsidRPr="00F956C1" w:rsidRDefault="00914F6D" w:rsidP="00914F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56C1">
        <w:rPr>
          <w:rFonts w:ascii="Times New Roman" w:hAnsi="Times New Roman" w:cs="Times New Roman"/>
          <w:sz w:val="24"/>
          <w:szCs w:val="24"/>
        </w:rPr>
        <w:t>Общим собранием</w:t>
      </w:r>
      <w:r w:rsidRPr="00F956C1">
        <w:rPr>
          <w:rFonts w:ascii="Times New Roman" w:hAnsi="Times New Roman" w:cs="Times New Roman"/>
          <w:sz w:val="24"/>
          <w:szCs w:val="24"/>
        </w:rPr>
        <w:tab/>
      </w:r>
      <w:r w:rsidRPr="00F956C1">
        <w:rPr>
          <w:rFonts w:ascii="Times New Roman" w:hAnsi="Times New Roman" w:cs="Times New Roman"/>
          <w:sz w:val="24"/>
          <w:szCs w:val="24"/>
        </w:rPr>
        <w:tab/>
      </w:r>
      <w:r w:rsidRPr="00F956C1">
        <w:rPr>
          <w:rFonts w:ascii="Times New Roman" w:hAnsi="Times New Roman" w:cs="Times New Roman"/>
          <w:sz w:val="24"/>
          <w:szCs w:val="24"/>
        </w:rPr>
        <w:tab/>
      </w:r>
      <w:r w:rsidRPr="00F956C1">
        <w:rPr>
          <w:rFonts w:ascii="Times New Roman" w:hAnsi="Times New Roman" w:cs="Times New Roman"/>
          <w:sz w:val="24"/>
          <w:szCs w:val="24"/>
        </w:rPr>
        <w:tab/>
      </w:r>
      <w:r w:rsidRPr="00F956C1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956C1">
        <w:rPr>
          <w:rFonts w:ascii="Times New Roman" w:hAnsi="Times New Roman" w:cs="Times New Roman"/>
          <w:sz w:val="24"/>
          <w:szCs w:val="24"/>
        </w:rPr>
        <w:t xml:space="preserve"> Заведующий</w:t>
      </w:r>
    </w:p>
    <w:p w:rsidR="00914F6D" w:rsidRPr="00F956C1" w:rsidRDefault="00914F6D" w:rsidP="00914F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56C1">
        <w:rPr>
          <w:rFonts w:ascii="Times New Roman" w:hAnsi="Times New Roman" w:cs="Times New Roman"/>
          <w:sz w:val="24"/>
          <w:szCs w:val="24"/>
        </w:rPr>
        <w:t xml:space="preserve"> МАДОУ «Детский сад №295»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956C1">
        <w:rPr>
          <w:rFonts w:ascii="Times New Roman" w:hAnsi="Times New Roman" w:cs="Times New Roman"/>
          <w:sz w:val="24"/>
          <w:szCs w:val="24"/>
        </w:rPr>
        <w:t xml:space="preserve"> МАДОУ «Детский сад №295»</w:t>
      </w:r>
    </w:p>
    <w:p w:rsidR="00914F6D" w:rsidRPr="00F956C1" w:rsidRDefault="00914F6D" w:rsidP="00914F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56C1">
        <w:rPr>
          <w:rFonts w:ascii="Times New Roman" w:hAnsi="Times New Roman" w:cs="Times New Roman"/>
          <w:sz w:val="24"/>
          <w:szCs w:val="24"/>
        </w:rPr>
        <w:t xml:space="preserve">Протокол от «___»___20___г.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956C1">
        <w:rPr>
          <w:rFonts w:ascii="Times New Roman" w:hAnsi="Times New Roman" w:cs="Times New Roman"/>
          <w:sz w:val="24"/>
          <w:szCs w:val="24"/>
        </w:rPr>
        <w:t xml:space="preserve">  _______</w:t>
      </w:r>
      <w:proofErr w:type="spellStart"/>
      <w:r w:rsidRPr="00F956C1">
        <w:rPr>
          <w:rFonts w:ascii="Times New Roman" w:hAnsi="Times New Roman" w:cs="Times New Roman"/>
          <w:sz w:val="24"/>
          <w:szCs w:val="24"/>
        </w:rPr>
        <w:t>Ф.К.Рахматуллина</w:t>
      </w:r>
      <w:proofErr w:type="spellEnd"/>
      <w:r w:rsidRPr="00F956C1">
        <w:rPr>
          <w:rFonts w:ascii="Times New Roman" w:hAnsi="Times New Roman" w:cs="Times New Roman"/>
          <w:sz w:val="24"/>
          <w:szCs w:val="24"/>
        </w:rPr>
        <w:t xml:space="preserve"> №________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956C1">
        <w:rPr>
          <w:rFonts w:ascii="Times New Roman" w:hAnsi="Times New Roman" w:cs="Times New Roman"/>
          <w:sz w:val="24"/>
          <w:szCs w:val="24"/>
        </w:rPr>
        <w:t>Приказ №_____от _____20__г.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F6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85471B" w:rsidRPr="00914F6D" w:rsidRDefault="0085471B" w:rsidP="00914F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F6D">
        <w:rPr>
          <w:rFonts w:ascii="Times New Roman" w:hAnsi="Times New Roman" w:cs="Times New Roman"/>
          <w:b/>
          <w:sz w:val="24"/>
          <w:szCs w:val="24"/>
        </w:rPr>
        <w:t>О ПОРЯДКЕ ПРИЕМА, ПЕРЕВОДА, ОТЧИСЛЕНИЯ И ВОССТАНОВЛЕНИЯ ДЕТЕЙ В ДОУ</w:t>
      </w:r>
      <w:r w:rsidR="00914F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4F6D">
        <w:rPr>
          <w:rFonts w:ascii="Times New Roman" w:hAnsi="Times New Roman" w:cs="Times New Roman"/>
          <w:b/>
          <w:sz w:val="24"/>
          <w:szCs w:val="24"/>
        </w:rPr>
        <w:t>2013 г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                                         1. Общие положения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1.1. Положение о порядке приёма, перевода, отчисления и восстановления  воспитанников разработано для М</w:t>
      </w:r>
      <w:r w:rsidR="00914F6D">
        <w:rPr>
          <w:rFonts w:ascii="Times New Roman" w:hAnsi="Times New Roman" w:cs="Times New Roman"/>
          <w:sz w:val="24"/>
          <w:szCs w:val="24"/>
        </w:rPr>
        <w:t>АДОУ «Детский сад № 295</w:t>
      </w:r>
      <w:r w:rsidRPr="00914F6D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="00914F6D">
        <w:rPr>
          <w:rFonts w:ascii="Times New Roman" w:hAnsi="Times New Roman" w:cs="Times New Roman"/>
          <w:sz w:val="24"/>
          <w:szCs w:val="24"/>
        </w:rPr>
        <w:t xml:space="preserve">Московского района </w:t>
      </w:r>
      <w:proofErr w:type="spellStart"/>
      <w:r w:rsidR="00914F6D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914F6D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914F6D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="00914F6D">
        <w:rPr>
          <w:rFonts w:ascii="Times New Roman" w:hAnsi="Times New Roman" w:cs="Times New Roman"/>
          <w:sz w:val="24"/>
          <w:szCs w:val="24"/>
        </w:rPr>
        <w:t xml:space="preserve"> </w:t>
      </w:r>
      <w:r w:rsidRPr="00914F6D">
        <w:rPr>
          <w:rFonts w:ascii="Times New Roman" w:hAnsi="Times New Roman" w:cs="Times New Roman"/>
          <w:sz w:val="24"/>
          <w:szCs w:val="24"/>
        </w:rPr>
        <w:t>(далее – ДОУ).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1.2.  Порядок приема воспитанников  в ДОУ определяется Учредителем и закрепляется в Уставе ДОУ и настоящим положением. Прием воспитанников, не достигших установленного возраста или превышающих его, иностранных граждан и другие вопросы, касающиеся приема в ДОУ, не предусмотренные Уставом ДОУ и настоящим положением,  разрешаются совместно с Учредителем.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1.3. </w:t>
      </w:r>
      <w:bookmarkStart w:id="0" w:name="_GoBack"/>
      <w:bookmarkEnd w:id="0"/>
      <w:r w:rsidRPr="00914F6D">
        <w:rPr>
          <w:rFonts w:ascii="Times New Roman" w:hAnsi="Times New Roman" w:cs="Times New Roman"/>
          <w:sz w:val="24"/>
          <w:szCs w:val="24"/>
        </w:rPr>
        <w:t>Прием воспитанников в ДОУ осуществляется  в соответствии с: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 1. Федеральным законом «Об образовании в Российской Федерации»;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     Регламентом.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1.4. Настоящее Положение регулирует деятельность ДОУ по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1.5. Задачами Положения являются: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обеспечение и защита прав граждан Российской Федерации на получение дошкольного образования;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определение прав, обязанностей физических и юридических лиц при осуществлении приема, перевода, сохранения места, отчисления воспитанников из ДОУ.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                  2. Порядок приема воспитанников в ДОУ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2.1. В ДОУ   принимаются дети в возрасте от  2 месяцев (при наличии соответствующих условий) до 7 лет, который определяется уставом ДОУ.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2.2.  При приеме детей в ДОУ не допускаются ограничения по полу, расе, национальности, языку, происхождению, отношению к религии, социальному положению родителей.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2.3. Для устройства ребенка в   ДОУ родители (законные представители) встают на очередь через автоматизированную систему «Электронный детский сад», обраща</w:t>
      </w:r>
      <w:r w:rsidR="00914F6D">
        <w:rPr>
          <w:rFonts w:ascii="Times New Roman" w:hAnsi="Times New Roman" w:cs="Times New Roman"/>
          <w:sz w:val="24"/>
          <w:szCs w:val="24"/>
        </w:rPr>
        <w:t xml:space="preserve">ются в «Отдел  образования» Московского </w:t>
      </w:r>
      <w:r w:rsidRPr="00914F6D">
        <w:rPr>
          <w:rFonts w:ascii="Times New Roman" w:hAnsi="Times New Roman" w:cs="Times New Roman"/>
          <w:sz w:val="24"/>
          <w:szCs w:val="24"/>
        </w:rPr>
        <w:t xml:space="preserve">района </w:t>
      </w:r>
      <w:r w:rsidR="00914F6D">
        <w:rPr>
          <w:rFonts w:ascii="Times New Roman" w:hAnsi="Times New Roman" w:cs="Times New Roman"/>
          <w:sz w:val="24"/>
          <w:szCs w:val="24"/>
        </w:rPr>
        <w:t xml:space="preserve">г. Казани </w:t>
      </w:r>
      <w:r w:rsidRPr="00914F6D">
        <w:rPr>
          <w:rFonts w:ascii="Times New Roman" w:hAnsi="Times New Roman" w:cs="Times New Roman"/>
          <w:sz w:val="24"/>
          <w:szCs w:val="24"/>
        </w:rPr>
        <w:t xml:space="preserve">Республики Татарстан», где получают  информацию  о видах ДОУ, </w:t>
      </w:r>
      <w:r w:rsidRPr="00914F6D">
        <w:rPr>
          <w:rFonts w:ascii="Times New Roman" w:hAnsi="Times New Roman" w:cs="Times New Roman"/>
          <w:sz w:val="24"/>
          <w:szCs w:val="24"/>
        </w:rPr>
        <w:lastRenderedPageBreak/>
        <w:t>формах, содержании и методах обучения и воспитания в них, а также об имеющихся в ДОУ свободных местах.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2.4. Прием детей осуществляется на основании: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протокола, полученного через АИС «Электронный детский сад»;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заявления родителей (законных представителей) о приеме в ДОУ;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копию документов ребенка;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медицинскую карту;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 xml:space="preserve">          </w:t>
      </w:r>
      <w:proofErr w:type="gramStart"/>
      <w:r w:rsidRPr="00914F6D">
        <w:rPr>
          <w:rFonts w:ascii="Times New Roman" w:hAnsi="Times New Roman" w:cs="Times New Roman"/>
          <w:sz w:val="24"/>
          <w:szCs w:val="24"/>
        </w:rPr>
        <w:t>- копию документа, подтверждающего льготу (при ее наличии на  </w:t>
      </w:r>
      <w:proofErr w:type="gramEnd"/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  первоочередное поступление ребенка в детский сад);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 - копию документа, удостоверяющего личность одного из родителей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   (законных представителей);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 - медицинскую справку.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2.5. Взаимоотношения между ДОУ  и родителями (законными представителями) регулируются договором, который составляется в 2 экземплярах с выдачей одного экземпляра договора родителям (законным представителям) и  включает в себя взаимные права, обязанности и ответственность сторон, возникающие в ходе оказания услуг в области образования.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2.6. При приеме воспитанников ДОУ обязана ознакомить родителей (законных представителей) с Уставом ДОУ, лицензией на осуществление  образовательной деятельности,    основной общеобразовательной  программой  и другими документами, регламентирующими деятельность ДОУ.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2.7. Воспитанник считается принятым в детский сад с момента подписания договора между дошкольным образовательным учреждением и родителями (законными представителями) ребенка.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2.8. По состоянию на 1 сентября каждого года, заведующий ДОУ издает приказ о зачислении вновь поступивших детей и утверждает количественный состав сформированных групп. При поступлении ребенка в детский сад в течение года издается приказ о его зачислении.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 xml:space="preserve">2.9. Заведующий  ДОУ ведет «Книгу учета движения детей», </w:t>
      </w:r>
      <w:proofErr w:type="gramStart"/>
      <w:r w:rsidRPr="00914F6D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914F6D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детях, родителях (законных представителях) и контроля за движением контингента детей в ДОУ. «Книга учета движения детей» должна быть прошнурована, пронумерована и скреплена печатью ДОУ.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2.10. Ежегодно на 1 сентября заведующий  ДОУ   подводит  итоги за прошедший учебный год и фиксирует их в «Книге учета движения детей»: сколько детей принято в ДОУ в течение учебного года и сколько детей выбыло с указанием причин, места выбытия.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2.11.  Дети с ограниченными возможностями здоровья, дети – инвалиды принимаются в группы компенсирующей и комбинированной направленности ДОУ только с согласия родителей (законных представителей) на основании заключения психолого-медико-педагогической комиссии.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2.12. Прием детей в детский сад осуществляется на основании Федерального Закона «Об образовании в Российской Федерации»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2.15. Родителям (законным представителям) может быть отказано в приеме ребёнка в ДОУ только при отсутствии свободных мест.        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 xml:space="preserve">2.16. </w:t>
      </w:r>
      <w:proofErr w:type="gramStart"/>
      <w:r w:rsidRPr="00914F6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14F6D">
        <w:rPr>
          <w:rFonts w:ascii="Times New Roman" w:hAnsi="Times New Roman" w:cs="Times New Roman"/>
          <w:sz w:val="24"/>
          <w:szCs w:val="24"/>
        </w:rPr>
        <w:t xml:space="preserve"> соблюдением порядка приема ДОУ и Отделом  образования осуществляет Учредитель.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              3. СОХРАНЕНИЕ МЕСТА ЗА ВОСПИТАННИКОМ ДОУ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3.1. Место за ребенком, посещающим дошкольное образовательное учреждение, сохраняется на время: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болезни;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lastRenderedPageBreak/>
        <w:t>- пребывания в условиях карантина;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прохождения санаторно-курортного лечения по письменному заявлению родителей;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отпуска родителей (законных представителей) сроком не более 75 дней по письменному заявлению родителей;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- в иных случаях  по письменному заявлению родителей.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        4.ОТЧИСЛЕНИЕ И ПЕРЕВОД ВОСПИТАННИКОВ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4.1.   Отчисление детей из ДОУ производится приказом заведующего ДОУ в соответствии с действующим законодательством Российской Федерации и Уставом ДОУ в следующих случаях: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·        по достижению воспитанником возраста 7 лет на 1 сентября текущего года;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 xml:space="preserve">4.2. В случае перевода ребенка в </w:t>
      </w:r>
      <w:proofErr w:type="gramStart"/>
      <w:r w:rsidRPr="00914F6D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914F6D">
        <w:rPr>
          <w:rFonts w:ascii="Times New Roman" w:hAnsi="Times New Roman" w:cs="Times New Roman"/>
          <w:sz w:val="24"/>
          <w:szCs w:val="24"/>
        </w:rPr>
        <w:t xml:space="preserve"> ДОУ, производится соответствующая запись о переводе воспитанника (приказ, книга движения детей).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4.3. Для перевода ребенка в другое учреждение родители (законные представители) должны самостоятельно найти родителей (законных представителей) другого ребенка, желающих произвести обмен местами в учреждениях. Вариант обмена местами в учреждениях должен предполагать соответствие возрастных групп переводимых детей и соответствие видов таких групп. Родители (законные представители) обоих детей должны лично обратиться в дошкольное учреждение с заявлением о желании произвести обмен.</w:t>
      </w:r>
    </w:p>
    <w:p w:rsidR="0085471B" w:rsidRPr="00914F6D" w:rsidRDefault="0085471B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F6D">
        <w:rPr>
          <w:rFonts w:ascii="Times New Roman" w:hAnsi="Times New Roman" w:cs="Times New Roman"/>
          <w:sz w:val="24"/>
          <w:szCs w:val="24"/>
        </w:rPr>
        <w:t>                  V. Порядок регулирования спорных вопросов</w:t>
      </w:r>
    </w:p>
    <w:p w:rsidR="00985756" w:rsidRPr="00914F6D" w:rsidRDefault="00985756" w:rsidP="00914F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85756" w:rsidRPr="00914F6D" w:rsidSect="00914F6D">
      <w:pgSz w:w="11906" w:h="16838"/>
      <w:pgMar w:top="851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B96"/>
    <w:rsid w:val="001E5019"/>
    <w:rsid w:val="0085471B"/>
    <w:rsid w:val="00914F6D"/>
    <w:rsid w:val="00985756"/>
    <w:rsid w:val="00FD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8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3</cp:revision>
  <dcterms:created xsi:type="dcterms:W3CDTF">2015-12-17T11:11:00Z</dcterms:created>
  <dcterms:modified xsi:type="dcterms:W3CDTF">2015-12-17T11:29:00Z</dcterms:modified>
</cp:coreProperties>
</file>